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69F7" w:rsidRPr="00E21158" w:rsidRDefault="00E21158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Материнский капитал поможет погасить ипотеку. В том числе и </w:t>
      </w:r>
      <w:proofErr w:type="gramStart"/>
      <w:r>
        <w:rPr>
          <w:b/>
          <w:sz w:val="26"/>
          <w:szCs w:val="26"/>
        </w:rPr>
        <w:t>льготную</w:t>
      </w:r>
      <w:proofErr w:type="gramEnd"/>
      <w:r>
        <w:rPr>
          <w:b/>
          <w:sz w:val="26"/>
          <w:szCs w:val="26"/>
        </w:rPr>
        <w:t>…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B73EDF" w:rsidRPr="00703854" w:rsidRDefault="00B73EDF" w:rsidP="00DC69F7">
      <w:pPr>
        <w:pStyle w:val="af"/>
        <w:ind w:left="0" w:firstLine="426"/>
        <w:rPr>
          <w:b/>
          <w:i/>
          <w:sz w:val="16"/>
          <w:szCs w:val="16"/>
        </w:rPr>
      </w:pPr>
    </w:p>
    <w:p w:rsidR="00E21158" w:rsidRDefault="007E0147" w:rsidP="00E21158">
      <w:pPr>
        <w:pStyle w:val="af6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Всего в 2019 году </w:t>
      </w:r>
      <w:r w:rsidR="00E21158" w:rsidRPr="00931015"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Мошковском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Болотнинском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Тогучинском</w:t>
      </w:r>
      <w:proofErr w:type="spellEnd"/>
      <w:r>
        <w:rPr>
          <w:sz w:val="26"/>
          <w:szCs w:val="26"/>
        </w:rPr>
        <w:t xml:space="preserve"> районах</w:t>
      </w:r>
      <w:r w:rsidR="00E21158">
        <w:rPr>
          <w:sz w:val="26"/>
          <w:szCs w:val="26"/>
        </w:rPr>
        <w:t xml:space="preserve"> </w:t>
      </w:r>
      <w:r w:rsidR="00E21158" w:rsidRPr="00931015">
        <w:rPr>
          <w:sz w:val="26"/>
          <w:szCs w:val="26"/>
        </w:rPr>
        <w:t>владельцами сертификатов на м</w:t>
      </w:r>
      <w:r w:rsidR="00E21158">
        <w:rPr>
          <w:sz w:val="26"/>
          <w:szCs w:val="26"/>
        </w:rPr>
        <w:t xml:space="preserve">атеринский капитал стали уже </w:t>
      </w:r>
      <w:r w:rsidR="0085572F">
        <w:rPr>
          <w:sz w:val="26"/>
          <w:szCs w:val="26"/>
        </w:rPr>
        <w:t>492</w:t>
      </w:r>
      <w:r w:rsidR="00E21158">
        <w:rPr>
          <w:sz w:val="26"/>
          <w:szCs w:val="26"/>
        </w:rPr>
        <w:t xml:space="preserve"> тысяч</w:t>
      </w:r>
      <w:r w:rsidR="00E21158" w:rsidRPr="00931015">
        <w:rPr>
          <w:sz w:val="26"/>
          <w:szCs w:val="26"/>
        </w:rPr>
        <w:t xml:space="preserve"> семей.</w:t>
      </w:r>
      <w:r w:rsidR="00E21158" w:rsidRPr="00583B2C">
        <w:rPr>
          <w:i/>
          <w:sz w:val="26"/>
          <w:szCs w:val="26"/>
        </w:rPr>
        <w:t xml:space="preserve"> </w:t>
      </w:r>
      <w:r w:rsidR="00E21158">
        <w:rPr>
          <w:sz w:val="26"/>
          <w:szCs w:val="26"/>
          <w:lang w:eastAsia="ru-RU"/>
        </w:rPr>
        <w:t xml:space="preserve">Одно из самых востребованных направлений расходования средств материнского (семейного) капитала – улучшение жилищных условий. </w:t>
      </w:r>
      <w:r w:rsidR="00E21158">
        <w:rPr>
          <w:sz w:val="26"/>
          <w:szCs w:val="26"/>
        </w:rPr>
        <w:t>В</w:t>
      </w:r>
      <w:r w:rsidR="00E21158" w:rsidRPr="008B53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Мошковском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Болотнинском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Тогучинском</w:t>
      </w:r>
      <w:proofErr w:type="spellEnd"/>
      <w:r>
        <w:rPr>
          <w:sz w:val="26"/>
          <w:szCs w:val="26"/>
        </w:rPr>
        <w:t xml:space="preserve"> районах</w:t>
      </w:r>
      <w:r w:rsidR="00E21158" w:rsidRPr="008B539C">
        <w:rPr>
          <w:sz w:val="26"/>
          <w:szCs w:val="26"/>
        </w:rPr>
        <w:t xml:space="preserve"> уже </w:t>
      </w:r>
      <w:r w:rsidR="00E21158">
        <w:rPr>
          <w:sz w:val="26"/>
          <w:szCs w:val="26"/>
        </w:rPr>
        <w:t xml:space="preserve">более </w:t>
      </w:r>
      <w:r w:rsidR="0085572F">
        <w:rPr>
          <w:sz w:val="26"/>
          <w:szCs w:val="26"/>
        </w:rPr>
        <w:t>765</w:t>
      </w:r>
      <w:r w:rsidR="00E21158" w:rsidRPr="008B539C">
        <w:rPr>
          <w:sz w:val="26"/>
          <w:szCs w:val="26"/>
        </w:rPr>
        <w:t xml:space="preserve">  тысяч владельцев сертификатов на  материнский (семейный) капитал решили за счет его средств улучшить жилищные условия</w:t>
      </w:r>
      <w:r w:rsidR="00E21158">
        <w:rPr>
          <w:sz w:val="26"/>
          <w:szCs w:val="26"/>
        </w:rPr>
        <w:t xml:space="preserve"> семьи, более </w:t>
      </w:r>
      <w:r w:rsidR="0085572F">
        <w:rPr>
          <w:sz w:val="26"/>
          <w:szCs w:val="26"/>
        </w:rPr>
        <w:t>404</w:t>
      </w:r>
      <w:r w:rsidR="00E21158">
        <w:rPr>
          <w:sz w:val="26"/>
          <w:szCs w:val="26"/>
        </w:rPr>
        <w:t xml:space="preserve"> тысяч из них – на оплату жилищного (в том числе ипотечного) кредита.</w:t>
      </w:r>
      <w:r w:rsidR="00E21158">
        <w:rPr>
          <w:i/>
          <w:sz w:val="26"/>
          <w:szCs w:val="26"/>
        </w:rPr>
        <w:t xml:space="preserve"> </w:t>
      </w:r>
    </w:p>
    <w:p w:rsidR="00E21158" w:rsidRPr="000F4615" w:rsidRDefault="00E21158" w:rsidP="00E21158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р</w:t>
      </w:r>
      <w:r w:rsidRPr="000F4615">
        <w:rPr>
          <w:sz w:val="26"/>
          <w:szCs w:val="26"/>
          <w:lang w:eastAsia="ru-RU"/>
        </w:rPr>
        <w:t xml:space="preserve">оссийские семьи, в которых </w:t>
      </w:r>
      <w:r>
        <w:rPr>
          <w:sz w:val="26"/>
          <w:szCs w:val="26"/>
          <w:lang w:eastAsia="ru-RU"/>
        </w:rPr>
        <w:t xml:space="preserve">после 1 января 2018 года </w:t>
      </w:r>
      <w:r w:rsidRPr="000F4615">
        <w:rPr>
          <w:sz w:val="26"/>
          <w:szCs w:val="26"/>
          <w:lang w:eastAsia="ru-RU"/>
        </w:rPr>
        <w:t>появи</w:t>
      </w:r>
      <w:r>
        <w:rPr>
          <w:sz w:val="26"/>
          <w:szCs w:val="26"/>
          <w:lang w:eastAsia="ru-RU"/>
        </w:rPr>
        <w:t xml:space="preserve">тся второй или третий ребенок, </w:t>
      </w:r>
      <w:r w:rsidRPr="000F4615">
        <w:rPr>
          <w:sz w:val="26"/>
          <w:szCs w:val="26"/>
          <w:lang w:eastAsia="ru-RU"/>
        </w:rPr>
        <w:t xml:space="preserve">могут воспользоваться льготными условиями кредитования, чтобы улучшить свои жилищные условия. Льготную ипотеку также можно гасить средствами материнского капитала. Дожидаться трехлетия ребенка, давшего право на </w:t>
      </w:r>
      <w:r>
        <w:rPr>
          <w:sz w:val="26"/>
          <w:szCs w:val="26"/>
          <w:lang w:eastAsia="ru-RU"/>
        </w:rPr>
        <w:t xml:space="preserve">данную меру </w:t>
      </w:r>
      <w:proofErr w:type="spellStart"/>
      <w:proofErr w:type="gramStart"/>
      <w:r>
        <w:rPr>
          <w:sz w:val="26"/>
          <w:szCs w:val="26"/>
          <w:lang w:eastAsia="ru-RU"/>
        </w:rPr>
        <w:t>гос</w:t>
      </w:r>
      <w:proofErr w:type="spellEnd"/>
      <w:r>
        <w:rPr>
          <w:sz w:val="26"/>
          <w:szCs w:val="26"/>
          <w:lang w:eastAsia="ru-RU"/>
        </w:rPr>
        <w:t xml:space="preserve"> поддержки</w:t>
      </w:r>
      <w:proofErr w:type="gramEnd"/>
      <w:r w:rsidRPr="000F4615">
        <w:rPr>
          <w:sz w:val="26"/>
          <w:szCs w:val="26"/>
          <w:lang w:eastAsia="ru-RU"/>
        </w:rPr>
        <w:t>, при этом не обязательно.</w:t>
      </w:r>
    </w:p>
    <w:p w:rsidR="00E21158" w:rsidRDefault="00E21158" w:rsidP="00E2115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0F4615">
        <w:rPr>
          <w:sz w:val="26"/>
          <w:szCs w:val="26"/>
          <w:lang w:eastAsia="ru-RU"/>
        </w:rPr>
        <w:t xml:space="preserve">Несмотря на то, что льготные условия кредитования напрямую не связаны с программой материнского капитала, это, тем не менее, важный шаг государства по поддержке семей с детьми. Кредитные средства выделяются семьям с двумя и тремя детьми по льготной ставке 6% </w:t>
      </w:r>
      <w:proofErr w:type="gramStart"/>
      <w:r w:rsidRPr="000F4615">
        <w:rPr>
          <w:sz w:val="26"/>
          <w:szCs w:val="26"/>
          <w:lang w:eastAsia="ru-RU"/>
        </w:rPr>
        <w:t>годовых</w:t>
      </w:r>
      <w:proofErr w:type="gramEnd"/>
      <w:r w:rsidRPr="000F4615">
        <w:rPr>
          <w:sz w:val="26"/>
          <w:szCs w:val="26"/>
          <w:lang w:eastAsia="ru-RU"/>
        </w:rPr>
        <w:t xml:space="preserve">. Использовать их можно на приобретение квартиры или дома, в том числе с </w:t>
      </w:r>
      <w:r w:rsidRPr="007E786C">
        <w:rPr>
          <w:sz w:val="26"/>
          <w:szCs w:val="26"/>
          <w:lang w:eastAsia="ru-RU"/>
        </w:rPr>
        <w:t xml:space="preserve">земельным участком, а также строящегося жилья по договору участия в долевом строительстве. </w:t>
      </w:r>
      <w:r w:rsidR="007E786C" w:rsidRPr="007E786C">
        <w:rPr>
          <w:sz w:val="26"/>
          <w:szCs w:val="26"/>
        </w:rPr>
        <w:t>По условиям программы, государство берет на себя обязательство по выплате банку разницы по ставке между 6% и фактической ставкой банка на льготный период.</w:t>
      </w:r>
      <w:r w:rsidR="007E786C">
        <w:rPr>
          <w:sz w:val="26"/>
          <w:szCs w:val="26"/>
        </w:rPr>
        <w:t xml:space="preserve"> </w:t>
      </w:r>
    </w:p>
    <w:p w:rsidR="0091291E" w:rsidRDefault="0091291E" w:rsidP="00532393">
      <w:pPr>
        <w:pStyle w:val="af6"/>
        <w:ind w:firstLine="567"/>
        <w:jc w:val="right"/>
      </w:pPr>
      <w:bookmarkStart w:id="0" w:name="_GoBack"/>
      <w:bookmarkEnd w:id="0"/>
    </w:p>
    <w:sectPr w:rsidR="0091291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2E99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0147"/>
    <w:rsid w:val="007E13C7"/>
    <w:rsid w:val="007E150A"/>
    <w:rsid w:val="007E2570"/>
    <w:rsid w:val="007E32A0"/>
    <w:rsid w:val="007E4C9E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72F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276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B53"/>
    <w:rsid w:val="00B46F37"/>
    <w:rsid w:val="00B477C2"/>
    <w:rsid w:val="00B47836"/>
    <w:rsid w:val="00B51055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5F19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96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50C81-DD09-4E5F-A11B-A74A2688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Хромочкина Марина Сергеевна</cp:lastModifiedBy>
  <cp:revision>4</cp:revision>
  <cp:lastPrinted>2019-02-25T08:14:00Z</cp:lastPrinted>
  <dcterms:created xsi:type="dcterms:W3CDTF">2020-01-30T05:01:00Z</dcterms:created>
  <dcterms:modified xsi:type="dcterms:W3CDTF">2020-02-05T02:05:00Z</dcterms:modified>
</cp:coreProperties>
</file>